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  <w:r w:rsidRPr="00C53F66">
        <w:rPr>
          <w:rFonts w:ascii="Arial" w:hAnsi="Arial" w:cs="Arial"/>
          <w:b/>
          <w:bCs/>
          <w:color w:val="000000"/>
          <w:sz w:val="28"/>
          <w:szCs w:val="28"/>
          <w:lang w:eastAsia="ru-RU"/>
        </w:rPr>
        <w:t>1. Проверка состояния пультов управления и табло, маневровых колонок</w:t>
      </w:r>
    </w:p>
    <w:p w:rsidR="0088215A" w:rsidRDefault="0088215A" w:rsidP="008821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88215A" w:rsidRDefault="0088215A" w:rsidP="008821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C53F66">
        <w:rPr>
          <w:rFonts w:ascii="Arial" w:hAnsi="Arial" w:cs="Arial"/>
          <w:b/>
          <w:bCs/>
          <w:i/>
          <w:iCs/>
          <w:color w:val="000000"/>
          <w:sz w:val="28"/>
          <w:szCs w:val="28"/>
          <w:lang w:eastAsia="ru-RU"/>
        </w:rPr>
        <w:t>1.1. Осмотр внешнего состояния</w:t>
      </w:r>
    </w:p>
    <w:p w:rsidR="0088215A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Проверить наличие и исправность штифтов для пломбирования и пломб по описи, невозможность вскрытия пульта и табло без срыва пломб, состояние надписей над элементами управления и контроля. Почистить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паиели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пульта и табло чистой тканью, при необходимости смачивая ее в мыльном растворе.</w:t>
      </w:r>
    </w:p>
    <w:p w:rsidR="0088215A" w:rsidRDefault="0088215A" w:rsidP="008821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88215A" w:rsidRDefault="0088215A" w:rsidP="008821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val="uk-UA" w:eastAsia="ru-RU"/>
        </w:rPr>
      </w:pP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C53F66">
        <w:rPr>
          <w:rFonts w:ascii="Arial" w:hAnsi="Arial" w:cs="Arial"/>
          <w:b/>
          <w:bCs/>
          <w:i/>
          <w:iCs/>
          <w:color w:val="000000"/>
          <w:sz w:val="28"/>
          <w:szCs w:val="28"/>
          <w:lang w:eastAsia="ru-RU"/>
        </w:rPr>
        <w:t>1.2. Проверка кнопок, коммутаторов и ключей-жезлов</w:t>
      </w:r>
    </w:p>
    <w:p w:rsidR="0088215A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Вскрыть пульт управления и табло. Исправность кнопок и комму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таторов в нерабочем состоянии и при их действии проверить визуаль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но. При этом обратить внимание на: прочность крепления, легкость хода и отсутствие перекосов; четкость работы стопорных пружин, фиксирующих положение пульта и табло; отсутствие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подгара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контак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тов, плотность контакта в штепсельных разъемах и исправность штеп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сельных разъемов, состояние паек, отсутствие касания контактов с соседними элементами управления и корпусом, зазоры между контак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тами.</w:t>
      </w: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Прочность крепления определить по отсутствию смещения относи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тельно корпуса пульта управления, недостатки устранить подтягива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нием крепящих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виитов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гаек. Для предупреждения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самоотвинчива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ния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крепежных деталей концы их должны быть закрашены масляной краской.</w:t>
      </w: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Легкость хода проверить при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иажатни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кнопки или повороте ком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мутатора. Необходимо, чтобы стрелочные и сигнальные коммутато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ры, кнопки работали без заедания и перекосов; пружины кнопок без фиксации обеспечивали безотказное возвращение кнопок в исходное положение; стопорные пружины надежно фиксировали крайнее поло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>жение кнопок и коммутаторов.</w:t>
      </w:r>
    </w:p>
    <w:p w:rsidR="0088215A" w:rsidRPr="00C53F66" w:rsidRDefault="0088215A" w:rsidP="008821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Осмотреть состояние контактов. Зазор между разомкнутыми кон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тактами должен быть не менее 1,3 мм, при нажатии кнопки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отжатие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пружины от рессоры — не менее 1 мм, при нормально замкнутом тыловом контакте контактные пластины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ие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должны касаться пере</w:t>
      </w:r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ключающих колодок и планок. При </w:t>
      </w:r>
      <w:proofErr w:type="spellStart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полиостью</w:t>
      </w:r>
      <w:proofErr w:type="spellEnd"/>
      <w:r w:rsidRPr="00C53F6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замкнутых контактах зазор между контактной и упорной пластинами не менее 0,5 мм.</w:t>
      </w:r>
    </w:p>
    <w:p w:rsidR="0088215A" w:rsidRPr="0088215A" w:rsidRDefault="0088215A" w:rsidP="0088215A">
      <w:pPr>
        <w:rPr>
          <w:sz w:val="28"/>
          <w:szCs w:val="28"/>
          <w:lang w:val="uk-UA"/>
        </w:rPr>
      </w:pPr>
    </w:p>
    <w:p w:rsidR="0012481E" w:rsidRDefault="0088215A">
      <w:r>
        <w:rPr>
          <w:rFonts w:ascii="Times New Roman" w:hAnsi="Times New Roman" w:cs="Times New Roman"/>
          <w:sz w:val="24"/>
          <w:szCs w:val="24"/>
        </w:rPr>
        <w:pict>
          <v:group id="_x0000_s1026" style="position:absolute;margin-left:57.95pt;margin-top:22.3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  <w:t>2</w:t>
                    </w:r>
                  </w:p>
                  <w:p w:rsidR="0088215A" w:rsidRDefault="0088215A" w:rsidP="0088215A">
                    <w:pPr>
                      <w:pStyle w:val="a3"/>
                      <w:rPr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88215A" w:rsidRDefault="0088215A" w:rsidP="0088215A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05 - ЛР</w:t>
                    </w:r>
                  </w:p>
                  <w:p w:rsidR="0088215A" w:rsidRDefault="0088215A" w:rsidP="0088215A">
                    <w:pPr>
                      <w:pStyle w:val="a3"/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sectPr w:rsidR="0012481E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15A"/>
    <w:rsid w:val="0012481E"/>
    <w:rsid w:val="005C018A"/>
    <w:rsid w:val="005D204E"/>
    <w:rsid w:val="00882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88215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Company>WareZ Provider 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2009-05-03T20:49:00Z</dcterms:created>
  <dcterms:modified xsi:type="dcterms:W3CDTF">2009-05-03T20:51:00Z</dcterms:modified>
</cp:coreProperties>
</file>